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2AB7A" w14:textId="77777777" w:rsidR="00D240D0" w:rsidRDefault="00D240D0">
      <w:pPr>
        <w:tabs>
          <w:tab w:val="left" w:pos="1022"/>
        </w:tabs>
        <w:spacing w:after="907" w:line="295" w:lineRule="atLeast"/>
        <w:jc w:val="center"/>
        <w:rPr>
          <w:rFonts w:cs="Tahoma"/>
          <w:b/>
          <w:bCs/>
          <w:sz w:val="28"/>
          <w:szCs w:val="28"/>
          <w:lang/>
        </w:rPr>
      </w:pPr>
      <w:r>
        <w:rPr>
          <w:rFonts w:eastAsia="Times New Roman" w:cs="Times New Roman"/>
          <w:b/>
          <w:bCs/>
          <w:sz w:val="28"/>
          <w:szCs w:val="28"/>
          <w:lang/>
        </w:rPr>
        <w:t>И</w:t>
      </w:r>
      <w:r>
        <w:rPr>
          <w:rFonts w:eastAsia="Times New Roman" w:cs="Times New Roman"/>
          <w:b/>
          <w:bCs/>
          <w:sz w:val="28"/>
          <w:szCs w:val="28"/>
          <w:lang w:eastAsia="ar-SA" w:bidi="ar-SA"/>
        </w:rPr>
        <w:t xml:space="preserve">НФОРМАЦИЯ </w:t>
      </w:r>
      <w:r>
        <w:rPr>
          <w:rFonts w:eastAsia="Times New Roman" w:cs="Times New Roman"/>
          <w:b/>
          <w:bCs/>
          <w:sz w:val="28"/>
          <w:szCs w:val="28"/>
          <w:lang w:eastAsia="ar-SA" w:bidi="ar-SA"/>
        </w:rPr>
        <w:br/>
        <w:t xml:space="preserve">О НАЛИЧИИ ЛИБО ОТСУТСТВИИ ПИСЬМЕННОГО СОГЛАСИЯ ВЫДВИНУТЫХ КАНДИДАТОВ В ЧЛЕНЫ СОВЕТА ДИРЕКТОРОВ АО «ЦЕПРУСС» </w:t>
      </w:r>
      <w:r>
        <w:rPr>
          <w:rFonts w:eastAsia="Times New Roman" w:cs="Times New Roman"/>
          <w:b/>
          <w:bCs/>
          <w:sz w:val="28"/>
          <w:szCs w:val="28"/>
          <w:lang/>
        </w:rPr>
        <w:t>И РЕВИЗИОННОЙ КОМИССИИ НА 2026-2027 ГОДЫ</w:t>
      </w:r>
    </w:p>
    <w:p w14:paraId="0AE9473B" w14:textId="77777777" w:rsidR="00D240D0" w:rsidRDefault="00D240D0">
      <w:pPr>
        <w:numPr>
          <w:ilvl w:val="2"/>
          <w:numId w:val="1"/>
        </w:numPr>
        <w:spacing w:after="170" w:line="360" w:lineRule="auto"/>
        <w:ind w:left="0" w:firstLine="850"/>
        <w:rPr>
          <w:rFonts w:cs="Tahoma"/>
          <w:sz w:val="28"/>
          <w:szCs w:val="28"/>
          <w:lang/>
        </w:rPr>
      </w:pPr>
      <w:r>
        <w:rPr>
          <w:rFonts w:cs="Tahoma"/>
          <w:b/>
          <w:bCs/>
          <w:sz w:val="28"/>
          <w:szCs w:val="28"/>
          <w:lang/>
        </w:rPr>
        <w:t>Информация по выдвинутым кандидатам в члены Совета директоров АО «Цепрусс» на 2026-2027 годы:</w:t>
      </w:r>
    </w:p>
    <w:p w14:paraId="325E6918" w14:textId="77777777" w:rsidR="00D240D0" w:rsidRDefault="00D240D0">
      <w:pPr>
        <w:numPr>
          <w:ilvl w:val="0"/>
          <w:numId w:val="2"/>
        </w:numPr>
        <w:spacing w:line="360" w:lineRule="auto"/>
        <w:ind w:left="0" w:firstLine="850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Асадчий Сергей Андреевич (согласие имеется);</w:t>
      </w:r>
    </w:p>
    <w:p w14:paraId="6AF27C35" w14:textId="77777777" w:rsidR="00D240D0" w:rsidRDefault="00D240D0">
      <w:pPr>
        <w:numPr>
          <w:ilvl w:val="0"/>
          <w:numId w:val="2"/>
        </w:numPr>
        <w:spacing w:line="360" w:lineRule="auto"/>
        <w:ind w:left="0" w:firstLine="850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Метте Владислав Витальевич (согласие имеется);</w:t>
      </w:r>
    </w:p>
    <w:p w14:paraId="7393E9D2" w14:textId="77777777" w:rsidR="00D240D0" w:rsidRDefault="00D240D0">
      <w:pPr>
        <w:numPr>
          <w:ilvl w:val="0"/>
          <w:numId w:val="2"/>
        </w:numPr>
        <w:spacing w:line="360" w:lineRule="auto"/>
        <w:ind w:left="0" w:firstLine="850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Некина Наталья Александровна (согласие имеется);</w:t>
      </w:r>
    </w:p>
    <w:p w14:paraId="0C7E2523" w14:textId="77777777" w:rsidR="00D240D0" w:rsidRDefault="00D240D0">
      <w:pPr>
        <w:numPr>
          <w:ilvl w:val="0"/>
          <w:numId w:val="2"/>
        </w:numPr>
        <w:spacing w:line="360" w:lineRule="auto"/>
        <w:ind w:left="0" w:firstLine="850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Овчинников Алексей Борисович (согласие имеется);</w:t>
      </w:r>
    </w:p>
    <w:p w14:paraId="5E636F54" w14:textId="77777777" w:rsidR="00D240D0" w:rsidRDefault="00D240D0">
      <w:pPr>
        <w:numPr>
          <w:ilvl w:val="0"/>
          <w:numId w:val="2"/>
        </w:numPr>
        <w:spacing w:line="360" w:lineRule="auto"/>
        <w:ind w:left="0" w:firstLine="850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Парисеев Дмитрий Викторович (согласие имеется);</w:t>
      </w:r>
    </w:p>
    <w:p w14:paraId="27B2CB86" w14:textId="77777777" w:rsidR="00D240D0" w:rsidRDefault="00D240D0">
      <w:pPr>
        <w:numPr>
          <w:ilvl w:val="0"/>
          <w:numId w:val="2"/>
        </w:numPr>
        <w:spacing w:line="360" w:lineRule="auto"/>
        <w:ind w:left="0" w:firstLine="850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Петрова Ирина Анатольевна (согласие имеется);</w:t>
      </w:r>
    </w:p>
    <w:p w14:paraId="11369DA3" w14:textId="77777777" w:rsidR="00D240D0" w:rsidRDefault="00D240D0">
      <w:pPr>
        <w:numPr>
          <w:ilvl w:val="0"/>
          <w:numId w:val="2"/>
        </w:numPr>
        <w:spacing w:line="360" w:lineRule="auto"/>
        <w:ind w:left="0" w:firstLine="850"/>
        <w:jc w:val="both"/>
        <w:rPr>
          <w:rFonts w:cs="Tahoma"/>
          <w:b/>
          <w:bCs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Юсуф Руслан Вячеславович (согласие имеется).</w:t>
      </w:r>
    </w:p>
    <w:p w14:paraId="774A3467" w14:textId="77777777" w:rsidR="00D240D0" w:rsidRDefault="00D240D0">
      <w:pPr>
        <w:numPr>
          <w:ilvl w:val="2"/>
          <w:numId w:val="1"/>
        </w:numPr>
        <w:spacing w:before="170" w:after="170" w:line="360" w:lineRule="auto"/>
        <w:ind w:left="0" w:firstLine="850"/>
        <w:rPr>
          <w:rFonts w:cs="Tahoma"/>
          <w:sz w:val="28"/>
          <w:szCs w:val="28"/>
          <w:lang/>
        </w:rPr>
      </w:pPr>
      <w:r>
        <w:rPr>
          <w:rFonts w:cs="Tahoma"/>
          <w:b/>
          <w:bCs/>
          <w:sz w:val="28"/>
          <w:szCs w:val="28"/>
          <w:lang/>
        </w:rPr>
        <w:t>Информация по выдвинутым кандидатам в члены Ревизионной комиссии АО «Цепрусс» на 2026-2027 годы:</w:t>
      </w:r>
    </w:p>
    <w:p w14:paraId="74C94A7A" w14:textId="77777777" w:rsidR="00D240D0" w:rsidRDefault="00D240D0">
      <w:pPr>
        <w:numPr>
          <w:ilvl w:val="0"/>
          <w:numId w:val="3"/>
        </w:numPr>
        <w:spacing w:line="360" w:lineRule="auto"/>
        <w:ind w:left="0" w:firstLine="850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Волкова Галина Юрьевна (согласие имеется);</w:t>
      </w:r>
    </w:p>
    <w:p w14:paraId="693B1C49" w14:textId="77777777" w:rsidR="00D240D0" w:rsidRDefault="00D240D0">
      <w:pPr>
        <w:numPr>
          <w:ilvl w:val="0"/>
          <w:numId w:val="3"/>
        </w:numPr>
        <w:spacing w:line="360" w:lineRule="auto"/>
        <w:ind w:left="0" w:firstLine="850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 xml:space="preserve">Кушнарева Анастасия Олеговна </w:t>
      </w:r>
      <w:r>
        <w:rPr>
          <w:rFonts w:cs="Tahoma"/>
          <w:sz w:val="28"/>
          <w:szCs w:val="28"/>
          <w:lang/>
        </w:rPr>
        <w:t>(согласие имеется)</w:t>
      </w:r>
      <w:r>
        <w:rPr>
          <w:rFonts w:cs="Tahoma"/>
          <w:sz w:val="28"/>
          <w:szCs w:val="28"/>
          <w:lang/>
        </w:rPr>
        <w:t>;</w:t>
      </w:r>
    </w:p>
    <w:p w14:paraId="1BB90100" w14:textId="77777777" w:rsidR="00D240D0" w:rsidRDefault="00D240D0">
      <w:pPr>
        <w:numPr>
          <w:ilvl w:val="0"/>
          <w:numId w:val="3"/>
        </w:numPr>
        <w:spacing w:line="360" w:lineRule="auto"/>
        <w:ind w:left="0" w:firstLine="850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Пахоменкова Любовь Анатольевна (согласие имеется);</w:t>
      </w:r>
    </w:p>
    <w:p w14:paraId="236826BB" w14:textId="77777777" w:rsidR="00D240D0" w:rsidRDefault="00D240D0">
      <w:pPr>
        <w:numPr>
          <w:ilvl w:val="0"/>
          <w:numId w:val="3"/>
        </w:numPr>
        <w:spacing w:line="360" w:lineRule="auto"/>
        <w:ind w:left="0" w:firstLine="850"/>
        <w:jc w:val="both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Степанов Александр Валерьевич (согласие имеется);</w:t>
      </w:r>
    </w:p>
    <w:p w14:paraId="6DA2A394" w14:textId="77777777" w:rsidR="00D240D0" w:rsidRDefault="00D240D0">
      <w:pPr>
        <w:numPr>
          <w:ilvl w:val="0"/>
          <w:numId w:val="3"/>
        </w:numPr>
        <w:spacing w:line="360" w:lineRule="auto"/>
        <w:ind w:left="0" w:firstLine="850"/>
        <w:jc w:val="both"/>
        <w:rPr>
          <w:rFonts w:cs="Times New Roman"/>
          <w:b/>
          <w:bCs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Целюк Анастасия Васильевна (согласие имеется).</w:t>
      </w:r>
    </w:p>
    <w:p w14:paraId="136A6831" w14:textId="77777777" w:rsidR="00D240D0" w:rsidRDefault="00D240D0">
      <w:pPr>
        <w:spacing w:before="1134"/>
        <w:jc w:val="right"/>
      </w:pPr>
      <w:r>
        <w:rPr>
          <w:rFonts w:cs="Times New Roman"/>
          <w:b/>
          <w:bCs/>
          <w:sz w:val="28"/>
          <w:szCs w:val="28"/>
          <w:lang/>
        </w:rPr>
        <w:t>Совет директоров АО «Цепрусс»</w:t>
      </w:r>
    </w:p>
    <w:sectPr w:rsidR="00000000">
      <w:pgSz w:w="11906" w:h="16838"/>
      <w:pgMar w:top="1134" w:right="536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CC"/>
    <w:family w:val="auto"/>
    <w:pitch w:val="variable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ahoma"/>
        <w:b/>
        <w:bCs/>
        <w:i w:val="0"/>
        <w:iCs w:val="0"/>
        <w:color w:val="auto"/>
        <w:sz w:val="28"/>
        <w:szCs w:val="28"/>
        <w:lang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ahoma"/>
        <w:b w:val="0"/>
        <w:bCs w:val="0"/>
        <w:i w:val="0"/>
        <w:iCs w:val="0"/>
        <w:spacing w:val="-14"/>
        <w:kern w:val="1"/>
        <w:sz w:val="22"/>
        <w:szCs w:val="22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88319110">
    <w:abstractNumId w:val="0"/>
  </w:num>
  <w:num w:numId="2" w16cid:durableId="1020011919">
    <w:abstractNumId w:val="1"/>
  </w:num>
  <w:num w:numId="3" w16cid:durableId="613097906">
    <w:abstractNumId w:val="2"/>
  </w:num>
  <w:num w:numId="4" w16cid:durableId="16781936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393"/>
    <w:rsid w:val="00983393"/>
    <w:rsid w:val="00D2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16750972"/>
  <w15:chartTrackingRefBased/>
  <w15:docId w15:val="{1571815D-7929-644A-99B3-1093DEEF9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  <w:rPr>
      <w:rFonts w:cs="Tahoma"/>
      <w:b/>
      <w:bCs/>
      <w:i w:val="0"/>
      <w:iCs w:val="0"/>
      <w:color w:val="auto"/>
      <w:sz w:val="28"/>
      <w:szCs w:val="28"/>
      <w:lang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Times New Roman" w:hAnsi="Times New Roman" w:cs="Tahoma"/>
      <w:b w:val="0"/>
      <w:bCs w:val="0"/>
      <w:i w:val="0"/>
      <w:iCs w:val="0"/>
      <w:color w:val="auto"/>
      <w:spacing w:val="-14"/>
      <w:kern w:val="1"/>
      <w:sz w:val="22"/>
      <w:szCs w:val="22"/>
      <w:lang w:val="ru-RU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 w:val="0"/>
      <w:bCs w:val="0"/>
      <w:i w:val="0"/>
      <w:iCs w:val="0"/>
      <w:color w:val="auto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paragraph" w:customStyle="1" w:styleId="1">
    <w:name w:val="Заголовок1"/>
    <w:basedOn w:val="a"/>
    <w:next w:val="a3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</w:style>
  <w:style w:type="paragraph" w:customStyle="1" w:styleId="a5">
    <w:name w:val="Название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Юсуф</dc:creator>
  <cp:keywords/>
  <cp:lastModifiedBy>Roman Zatsepin</cp:lastModifiedBy>
  <cp:revision>2</cp:revision>
  <cp:lastPrinted>1601-01-01T00:00:00Z</cp:lastPrinted>
  <dcterms:created xsi:type="dcterms:W3CDTF">2026-06-16T18:03:00Z</dcterms:created>
  <dcterms:modified xsi:type="dcterms:W3CDTF">2026-06-16T18:03:00Z</dcterms:modified>
</cp:coreProperties>
</file>